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EC8" w:rsidRDefault="001B7EC8" w:rsidP="00AE6D12">
      <w:pPr>
        <w:spacing w:after="0"/>
        <w:jc w:val="both"/>
        <w:rPr>
          <w:sz w:val="24"/>
          <w:szCs w:val="24"/>
        </w:rPr>
      </w:pPr>
      <w:r w:rsidRPr="00AE6D12">
        <w:rPr>
          <w:b/>
          <w:sz w:val="24"/>
          <w:szCs w:val="24"/>
        </w:rPr>
        <w:t>Proposer:</w:t>
      </w:r>
      <w:r>
        <w:rPr>
          <w:sz w:val="24"/>
          <w:szCs w:val="24"/>
        </w:rPr>
        <w:t xml:space="preserve"> </w:t>
      </w:r>
      <w:r w:rsidR="00AE6D12">
        <w:rPr>
          <w:sz w:val="24"/>
          <w:szCs w:val="24"/>
        </w:rPr>
        <w:t xml:space="preserve">Cllr </w:t>
      </w:r>
      <w:r>
        <w:rPr>
          <w:sz w:val="24"/>
          <w:szCs w:val="24"/>
        </w:rPr>
        <w:t>Eddie Reeves</w:t>
      </w:r>
    </w:p>
    <w:p w:rsidR="001B7EC8" w:rsidRPr="001B7EC8" w:rsidRDefault="001B7EC8" w:rsidP="00AE6D12">
      <w:pPr>
        <w:spacing w:after="0"/>
        <w:jc w:val="both"/>
        <w:rPr>
          <w:sz w:val="24"/>
          <w:szCs w:val="24"/>
        </w:rPr>
      </w:pPr>
      <w:r w:rsidRPr="00AE6D12">
        <w:rPr>
          <w:b/>
          <w:sz w:val="24"/>
          <w:szCs w:val="24"/>
        </w:rPr>
        <w:t>Seconder:</w:t>
      </w:r>
      <w:r>
        <w:rPr>
          <w:sz w:val="24"/>
          <w:szCs w:val="24"/>
        </w:rPr>
        <w:t xml:space="preserve"> </w:t>
      </w:r>
      <w:r w:rsidR="00AE6D12">
        <w:rPr>
          <w:sz w:val="24"/>
          <w:szCs w:val="24"/>
        </w:rPr>
        <w:t xml:space="preserve">Cllr </w:t>
      </w:r>
      <w:r>
        <w:rPr>
          <w:sz w:val="24"/>
          <w:szCs w:val="24"/>
        </w:rPr>
        <w:t>Adam Nell</w:t>
      </w:r>
    </w:p>
    <w:p w:rsidR="00AE6D12" w:rsidRDefault="00AE6D12" w:rsidP="00AE6D12">
      <w:pPr>
        <w:spacing w:after="0"/>
        <w:jc w:val="both"/>
        <w:rPr>
          <w:sz w:val="24"/>
          <w:szCs w:val="24"/>
        </w:rPr>
      </w:pPr>
      <w:r w:rsidRPr="00AE6D12">
        <w:rPr>
          <w:b/>
          <w:sz w:val="24"/>
          <w:szCs w:val="24"/>
        </w:rPr>
        <w:t xml:space="preserve">Subject: </w:t>
      </w:r>
      <w:r>
        <w:rPr>
          <w:sz w:val="24"/>
          <w:szCs w:val="24"/>
        </w:rPr>
        <w:t>Children’s health, wellbeing and access to educational provision</w:t>
      </w:r>
    </w:p>
    <w:p w:rsidR="00AE6D12" w:rsidRDefault="00AE6D12" w:rsidP="00AE6D12">
      <w:pPr>
        <w:pBdr>
          <w:bottom w:val="single" w:sz="6" w:space="1" w:color="auto"/>
        </w:pBd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Drafted in readiness for</w:t>
      </w:r>
      <w:r w:rsidRPr="00AE6D12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Full Council on 27 February 2023</w:t>
      </w:r>
    </w:p>
    <w:p w:rsidR="00AE6D12" w:rsidRDefault="00AE6D12" w:rsidP="00AE6D12">
      <w:pPr>
        <w:pBdr>
          <w:bottom w:val="single" w:sz="6" w:space="1" w:color="auto"/>
        </w:pBdr>
        <w:spacing w:after="0"/>
        <w:jc w:val="both"/>
        <w:rPr>
          <w:sz w:val="24"/>
          <w:szCs w:val="24"/>
        </w:rPr>
      </w:pPr>
    </w:p>
    <w:p w:rsidR="00AE6D12" w:rsidRDefault="00AE6D12" w:rsidP="00AE6D12">
      <w:pPr>
        <w:spacing w:after="0"/>
        <w:jc w:val="both"/>
        <w:rPr>
          <w:sz w:val="24"/>
          <w:szCs w:val="24"/>
        </w:rPr>
      </w:pPr>
    </w:p>
    <w:p w:rsidR="00423E24" w:rsidRDefault="00423E24" w:rsidP="00AE6D12">
      <w:pPr>
        <w:spacing w:after="0"/>
        <w:jc w:val="both"/>
        <w:rPr>
          <w:sz w:val="24"/>
          <w:szCs w:val="24"/>
        </w:rPr>
      </w:pPr>
      <w:r w:rsidRPr="001B7EC8">
        <w:rPr>
          <w:sz w:val="24"/>
          <w:szCs w:val="24"/>
        </w:rPr>
        <w:t xml:space="preserve">This Council notes with concern Oxfordshire County Council’s decision to withdraw </w:t>
      </w:r>
      <w:r w:rsidR="001B7EC8" w:rsidRPr="001B7EC8">
        <w:rPr>
          <w:sz w:val="24"/>
          <w:szCs w:val="24"/>
        </w:rPr>
        <w:t xml:space="preserve">school </w:t>
      </w:r>
      <w:r w:rsidRPr="001B7EC8">
        <w:rPr>
          <w:sz w:val="24"/>
          <w:szCs w:val="24"/>
        </w:rPr>
        <w:t xml:space="preserve">bus services under its Spare Seats scheme without parental </w:t>
      </w:r>
      <w:r w:rsidR="00AA2B40">
        <w:rPr>
          <w:sz w:val="24"/>
          <w:szCs w:val="24"/>
        </w:rPr>
        <w:t xml:space="preserve">or wider public </w:t>
      </w:r>
      <w:r w:rsidRPr="001B7EC8">
        <w:rPr>
          <w:sz w:val="24"/>
          <w:szCs w:val="24"/>
        </w:rPr>
        <w:t>consultation.</w:t>
      </w:r>
    </w:p>
    <w:p w:rsidR="00AE6D12" w:rsidRPr="001B7EC8" w:rsidRDefault="00AE6D12" w:rsidP="00AE6D12">
      <w:pPr>
        <w:spacing w:after="0"/>
        <w:jc w:val="both"/>
        <w:rPr>
          <w:sz w:val="24"/>
          <w:szCs w:val="24"/>
        </w:rPr>
      </w:pPr>
    </w:p>
    <w:p w:rsidR="00423E24" w:rsidRPr="001B7EC8" w:rsidRDefault="00AA2B40" w:rsidP="00AE6D1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Oxfordshire’s </w:t>
      </w:r>
      <w:r w:rsidR="007A0B8C" w:rsidRPr="001B7EC8">
        <w:rPr>
          <w:sz w:val="24"/>
          <w:szCs w:val="24"/>
        </w:rPr>
        <w:t xml:space="preserve">Spare Seats </w:t>
      </w:r>
      <w:r w:rsidR="002844D4" w:rsidRPr="001B7EC8">
        <w:rPr>
          <w:sz w:val="24"/>
          <w:szCs w:val="24"/>
        </w:rPr>
        <w:t xml:space="preserve">programme has </w:t>
      </w:r>
      <w:r w:rsidR="00423E24" w:rsidRPr="001B7EC8">
        <w:rPr>
          <w:sz w:val="24"/>
          <w:szCs w:val="24"/>
        </w:rPr>
        <w:t xml:space="preserve">offered </w:t>
      </w:r>
      <w:r w:rsidR="002844D4" w:rsidRPr="001B7EC8">
        <w:rPr>
          <w:sz w:val="24"/>
          <w:szCs w:val="24"/>
        </w:rPr>
        <w:t>children a safe</w:t>
      </w:r>
      <w:r w:rsidR="009F0465" w:rsidRPr="001B7EC8">
        <w:rPr>
          <w:sz w:val="24"/>
          <w:szCs w:val="24"/>
        </w:rPr>
        <w:t xml:space="preserve"> </w:t>
      </w:r>
      <w:r w:rsidR="002844D4" w:rsidRPr="001B7EC8">
        <w:rPr>
          <w:sz w:val="24"/>
          <w:szCs w:val="24"/>
        </w:rPr>
        <w:t xml:space="preserve">and affordable bus </w:t>
      </w:r>
      <w:r w:rsidR="00423E24" w:rsidRPr="001B7EC8">
        <w:rPr>
          <w:sz w:val="24"/>
          <w:szCs w:val="24"/>
        </w:rPr>
        <w:t xml:space="preserve">service </w:t>
      </w:r>
      <w:r w:rsidR="002844D4" w:rsidRPr="001B7EC8">
        <w:rPr>
          <w:sz w:val="24"/>
          <w:szCs w:val="24"/>
        </w:rPr>
        <w:t>to school for over 35 years</w:t>
      </w:r>
      <w:r w:rsidR="00423E24" w:rsidRPr="001B7EC8">
        <w:rPr>
          <w:sz w:val="24"/>
          <w:szCs w:val="24"/>
        </w:rPr>
        <w:t>, the scheme having largely been cost-neutral throughout</w:t>
      </w:r>
      <w:r>
        <w:rPr>
          <w:sz w:val="24"/>
          <w:szCs w:val="24"/>
        </w:rPr>
        <w:t xml:space="preserve"> its operation</w:t>
      </w:r>
      <w:r w:rsidR="002844D4" w:rsidRPr="001B7EC8">
        <w:rPr>
          <w:sz w:val="24"/>
          <w:szCs w:val="24"/>
        </w:rPr>
        <w:t xml:space="preserve">. Under the scheme, </w:t>
      </w:r>
      <w:r w:rsidR="007A0B8C" w:rsidRPr="001B7EC8">
        <w:rPr>
          <w:sz w:val="24"/>
          <w:szCs w:val="24"/>
        </w:rPr>
        <w:t xml:space="preserve">families </w:t>
      </w:r>
      <w:r w:rsidR="00423E24" w:rsidRPr="001B7EC8">
        <w:rPr>
          <w:sz w:val="24"/>
          <w:szCs w:val="24"/>
        </w:rPr>
        <w:t xml:space="preserve">are </w:t>
      </w:r>
      <w:r w:rsidR="002844D4" w:rsidRPr="001B7EC8">
        <w:rPr>
          <w:sz w:val="24"/>
          <w:szCs w:val="24"/>
        </w:rPr>
        <w:t xml:space="preserve">offered </w:t>
      </w:r>
      <w:r w:rsidR="007A0B8C" w:rsidRPr="001B7EC8">
        <w:rPr>
          <w:sz w:val="24"/>
          <w:szCs w:val="24"/>
        </w:rPr>
        <w:t>spare seat</w:t>
      </w:r>
      <w:r w:rsidR="002844D4" w:rsidRPr="001B7EC8">
        <w:rPr>
          <w:sz w:val="24"/>
          <w:szCs w:val="24"/>
        </w:rPr>
        <w:t>s</w:t>
      </w:r>
      <w:r w:rsidR="007A0B8C" w:rsidRPr="001B7EC8">
        <w:rPr>
          <w:sz w:val="24"/>
          <w:szCs w:val="24"/>
        </w:rPr>
        <w:t xml:space="preserve"> </w:t>
      </w:r>
      <w:r w:rsidR="002844D4" w:rsidRPr="001B7EC8">
        <w:rPr>
          <w:sz w:val="24"/>
          <w:szCs w:val="24"/>
        </w:rPr>
        <w:t xml:space="preserve">for their children </w:t>
      </w:r>
      <w:r w:rsidR="007A0B8C" w:rsidRPr="001B7EC8">
        <w:rPr>
          <w:sz w:val="24"/>
          <w:szCs w:val="24"/>
        </w:rPr>
        <w:t xml:space="preserve">on </w:t>
      </w:r>
      <w:r w:rsidR="002844D4" w:rsidRPr="001B7EC8">
        <w:rPr>
          <w:sz w:val="24"/>
          <w:szCs w:val="24"/>
        </w:rPr>
        <w:t xml:space="preserve">school </w:t>
      </w:r>
      <w:r w:rsidR="007A0B8C" w:rsidRPr="001B7EC8">
        <w:rPr>
          <w:sz w:val="24"/>
          <w:szCs w:val="24"/>
        </w:rPr>
        <w:t xml:space="preserve">buses </w:t>
      </w:r>
      <w:r w:rsidR="002844D4" w:rsidRPr="001B7EC8">
        <w:rPr>
          <w:sz w:val="24"/>
          <w:szCs w:val="24"/>
        </w:rPr>
        <w:t xml:space="preserve">taking children eligible for free </w:t>
      </w:r>
      <w:r w:rsidR="001B7EC8" w:rsidRPr="001B7EC8">
        <w:rPr>
          <w:sz w:val="24"/>
          <w:szCs w:val="24"/>
        </w:rPr>
        <w:t xml:space="preserve">home-to-school </w:t>
      </w:r>
      <w:r w:rsidR="002844D4" w:rsidRPr="001B7EC8">
        <w:rPr>
          <w:sz w:val="24"/>
          <w:szCs w:val="24"/>
        </w:rPr>
        <w:t xml:space="preserve">transport at reasonable cost. </w:t>
      </w:r>
    </w:p>
    <w:p w:rsidR="00AE6D12" w:rsidRDefault="00AE6D12" w:rsidP="00AE6D12">
      <w:pPr>
        <w:spacing w:after="0"/>
        <w:jc w:val="both"/>
        <w:rPr>
          <w:sz w:val="24"/>
          <w:szCs w:val="24"/>
        </w:rPr>
      </w:pPr>
    </w:p>
    <w:p w:rsidR="00423E24" w:rsidRPr="001B7EC8" w:rsidRDefault="00423E24" w:rsidP="00AE6D12">
      <w:pPr>
        <w:spacing w:after="0"/>
        <w:jc w:val="both"/>
        <w:rPr>
          <w:sz w:val="24"/>
          <w:szCs w:val="24"/>
        </w:rPr>
      </w:pPr>
      <w:r w:rsidRPr="001B7EC8">
        <w:rPr>
          <w:sz w:val="24"/>
          <w:szCs w:val="24"/>
        </w:rPr>
        <w:t>Following a decision by Oxfordshire County Council</w:t>
      </w:r>
      <w:r w:rsidR="002844D4" w:rsidRPr="001B7EC8">
        <w:rPr>
          <w:sz w:val="24"/>
          <w:szCs w:val="24"/>
        </w:rPr>
        <w:t xml:space="preserve">, </w:t>
      </w:r>
      <w:r w:rsidRPr="001B7EC8">
        <w:rPr>
          <w:sz w:val="24"/>
          <w:szCs w:val="24"/>
        </w:rPr>
        <w:t xml:space="preserve">nearly </w:t>
      </w:r>
      <w:r w:rsidR="00046F7B" w:rsidRPr="001B7EC8">
        <w:rPr>
          <w:sz w:val="24"/>
          <w:szCs w:val="24"/>
        </w:rPr>
        <w:t xml:space="preserve">10 </w:t>
      </w:r>
      <w:r w:rsidR="007A0B8C" w:rsidRPr="001B7EC8">
        <w:rPr>
          <w:sz w:val="24"/>
          <w:szCs w:val="24"/>
        </w:rPr>
        <w:t>routes</w:t>
      </w:r>
      <w:r w:rsidR="00046F7B" w:rsidRPr="001B7EC8">
        <w:rPr>
          <w:sz w:val="24"/>
          <w:szCs w:val="24"/>
        </w:rPr>
        <w:t xml:space="preserve"> in </w:t>
      </w:r>
      <w:r w:rsidRPr="001B7EC8">
        <w:rPr>
          <w:sz w:val="24"/>
          <w:szCs w:val="24"/>
        </w:rPr>
        <w:t xml:space="preserve">predominantly </w:t>
      </w:r>
      <w:r w:rsidR="00046F7B" w:rsidRPr="001B7EC8">
        <w:rPr>
          <w:sz w:val="24"/>
          <w:szCs w:val="24"/>
        </w:rPr>
        <w:t xml:space="preserve">rural areas </w:t>
      </w:r>
      <w:r w:rsidRPr="001B7EC8">
        <w:rPr>
          <w:sz w:val="24"/>
          <w:szCs w:val="24"/>
        </w:rPr>
        <w:t xml:space="preserve">are set to be </w:t>
      </w:r>
      <w:r w:rsidR="00046F7B" w:rsidRPr="001B7EC8">
        <w:rPr>
          <w:sz w:val="24"/>
          <w:szCs w:val="24"/>
        </w:rPr>
        <w:t>cancelled</w:t>
      </w:r>
      <w:r w:rsidR="007A0B8C" w:rsidRPr="001B7EC8">
        <w:rPr>
          <w:sz w:val="24"/>
          <w:szCs w:val="24"/>
        </w:rPr>
        <w:t xml:space="preserve"> from September</w:t>
      </w:r>
      <w:r w:rsidR="00046F7B" w:rsidRPr="001B7EC8">
        <w:rPr>
          <w:sz w:val="24"/>
          <w:szCs w:val="24"/>
        </w:rPr>
        <w:t xml:space="preserve"> 2023</w:t>
      </w:r>
      <w:r w:rsidRPr="001B7EC8">
        <w:rPr>
          <w:sz w:val="24"/>
          <w:szCs w:val="24"/>
        </w:rPr>
        <w:t>, with more set to follow as contracts are retendered</w:t>
      </w:r>
      <w:r w:rsidR="007A0B8C" w:rsidRPr="001B7EC8">
        <w:rPr>
          <w:sz w:val="24"/>
          <w:szCs w:val="24"/>
        </w:rPr>
        <w:t xml:space="preserve">. </w:t>
      </w:r>
      <w:r w:rsidR="001B7EC8" w:rsidRPr="001B7EC8">
        <w:rPr>
          <w:sz w:val="24"/>
          <w:szCs w:val="24"/>
        </w:rPr>
        <w:t>Th</w:t>
      </w:r>
      <w:r w:rsidR="00AA2B40">
        <w:rPr>
          <w:sz w:val="24"/>
          <w:szCs w:val="24"/>
        </w:rPr>
        <w:t>is</w:t>
      </w:r>
      <w:r w:rsidR="001B7EC8" w:rsidRPr="001B7EC8">
        <w:rPr>
          <w:sz w:val="24"/>
          <w:szCs w:val="24"/>
        </w:rPr>
        <w:t xml:space="preserve"> </w:t>
      </w:r>
      <w:r w:rsidR="007A0B8C" w:rsidRPr="001B7EC8">
        <w:rPr>
          <w:sz w:val="24"/>
          <w:szCs w:val="24"/>
        </w:rPr>
        <w:t xml:space="preserve">decision </w:t>
      </w:r>
      <w:r w:rsidR="00046F7B" w:rsidRPr="001B7EC8">
        <w:rPr>
          <w:sz w:val="24"/>
          <w:szCs w:val="24"/>
        </w:rPr>
        <w:t xml:space="preserve">will affect </w:t>
      </w:r>
      <w:r w:rsidR="007A0B8C" w:rsidRPr="001B7EC8">
        <w:rPr>
          <w:sz w:val="24"/>
          <w:szCs w:val="24"/>
        </w:rPr>
        <w:t xml:space="preserve">the 1-WA17 route serving the Warriner School and the 2-ML05 route </w:t>
      </w:r>
      <w:r w:rsidR="00046F7B" w:rsidRPr="001B7EC8">
        <w:rPr>
          <w:sz w:val="24"/>
          <w:szCs w:val="24"/>
        </w:rPr>
        <w:t xml:space="preserve">to the Marlborough </w:t>
      </w:r>
      <w:proofErr w:type="spellStart"/>
      <w:r w:rsidR="00046F7B" w:rsidRPr="001B7EC8">
        <w:rPr>
          <w:sz w:val="24"/>
          <w:szCs w:val="24"/>
        </w:rPr>
        <w:t>CoE</w:t>
      </w:r>
      <w:proofErr w:type="spellEnd"/>
      <w:r w:rsidR="00046F7B" w:rsidRPr="001B7EC8">
        <w:rPr>
          <w:sz w:val="24"/>
          <w:szCs w:val="24"/>
        </w:rPr>
        <w:t xml:space="preserve"> School</w:t>
      </w:r>
      <w:r w:rsidR="007A0B8C" w:rsidRPr="001B7EC8">
        <w:rPr>
          <w:sz w:val="24"/>
          <w:szCs w:val="24"/>
        </w:rPr>
        <w:t xml:space="preserve">. </w:t>
      </w:r>
      <w:r w:rsidR="00046F7B" w:rsidRPr="001B7EC8">
        <w:rPr>
          <w:sz w:val="24"/>
          <w:szCs w:val="24"/>
        </w:rPr>
        <w:t>Over the medium term</w:t>
      </w:r>
      <w:r w:rsidR="007A0B8C" w:rsidRPr="001B7EC8">
        <w:rPr>
          <w:sz w:val="24"/>
          <w:szCs w:val="24"/>
        </w:rPr>
        <w:t xml:space="preserve">, </w:t>
      </w:r>
      <w:r w:rsidRPr="001B7EC8">
        <w:rPr>
          <w:sz w:val="24"/>
          <w:szCs w:val="24"/>
        </w:rPr>
        <w:t xml:space="preserve">as many as </w:t>
      </w:r>
      <w:r w:rsidR="00046F7B" w:rsidRPr="001B7EC8">
        <w:rPr>
          <w:sz w:val="24"/>
          <w:szCs w:val="24"/>
        </w:rPr>
        <w:t xml:space="preserve">1,384 students </w:t>
      </w:r>
      <w:r w:rsidRPr="001B7EC8">
        <w:rPr>
          <w:sz w:val="24"/>
          <w:szCs w:val="24"/>
        </w:rPr>
        <w:t xml:space="preserve">could </w:t>
      </w:r>
      <w:r w:rsidR="00046F7B" w:rsidRPr="001B7EC8">
        <w:rPr>
          <w:sz w:val="24"/>
          <w:szCs w:val="24"/>
        </w:rPr>
        <w:t>be affected.</w:t>
      </w:r>
    </w:p>
    <w:p w:rsidR="00AE6D12" w:rsidRDefault="00AE6D12" w:rsidP="00AE6D12">
      <w:pPr>
        <w:spacing w:after="0"/>
        <w:jc w:val="both"/>
        <w:rPr>
          <w:sz w:val="24"/>
          <w:szCs w:val="24"/>
        </w:rPr>
      </w:pPr>
    </w:p>
    <w:p w:rsidR="00AA2B40" w:rsidRDefault="00046F7B" w:rsidP="00AE6D12">
      <w:pPr>
        <w:spacing w:after="0"/>
        <w:jc w:val="both"/>
        <w:rPr>
          <w:sz w:val="24"/>
          <w:szCs w:val="24"/>
        </w:rPr>
      </w:pPr>
      <w:r w:rsidRPr="001B7EC8">
        <w:rPr>
          <w:sz w:val="24"/>
          <w:szCs w:val="24"/>
        </w:rPr>
        <w:t xml:space="preserve">Oxfordshire County </w:t>
      </w:r>
      <w:r w:rsidR="007A0B8C" w:rsidRPr="001B7EC8">
        <w:rPr>
          <w:sz w:val="24"/>
          <w:szCs w:val="24"/>
        </w:rPr>
        <w:t xml:space="preserve">Council </w:t>
      </w:r>
      <w:r w:rsidR="00AA2B40">
        <w:rPr>
          <w:sz w:val="24"/>
          <w:szCs w:val="24"/>
        </w:rPr>
        <w:t xml:space="preserve">has defended </w:t>
      </w:r>
      <w:r w:rsidR="009F0465" w:rsidRPr="001B7EC8">
        <w:rPr>
          <w:sz w:val="24"/>
          <w:szCs w:val="24"/>
        </w:rPr>
        <w:t xml:space="preserve">its </w:t>
      </w:r>
      <w:r w:rsidR="007A0B8C" w:rsidRPr="001B7EC8">
        <w:rPr>
          <w:sz w:val="24"/>
          <w:szCs w:val="24"/>
        </w:rPr>
        <w:t xml:space="preserve">decision on the basis that it has no </w:t>
      </w:r>
      <w:r w:rsidRPr="001B7EC8">
        <w:rPr>
          <w:sz w:val="24"/>
          <w:szCs w:val="24"/>
        </w:rPr>
        <w:t xml:space="preserve">legal </w:t>
      </w:r>
      <w:r w:rsidR="007A0B8C" w:rsidRPr="001B7EC8">
        <w:rPr>
          <w:sz w:val="24"/>
          <w:szCs w:val="24"/>
        </w:rPr>
        <w:t xml:space="preserve">obligation to operate </w:t>
      </w:r>
      <w:r w:rsidR="009F0465" w:rsidRPr="001B7EC8">
        <w:rPr>
          <w:sz w:val="24"/>
          <w:szCs w:val="24"/>
        </w:rPr>
        <w:t xml:space="preserve">the </w:t>
      </w:r>
      <w:r w:rsidRPr="001B7EC8">
        <w:rPr>
          <w:sz w:val="24"/>
          <w:szCs w:val="24"/>
        </w:rPr>
        <w:t>scheme</w:t>
      </w:r>
      <w:r w:rsidR="00423E24" w:rsidRPr="001B7EC8">
        <w:rPr>
          <w:sz w:val="24"/>
          <w:szCs w:val="24"/>
        </w:rPr>
        <w:t xml:space="preserve">, </w:t>
      </w:r>
      <w:r w:rsidR="00AA2B40">
        <w:rPr>
          <w:sz w:val="24"/>
          <w:szCs w:val="24"/>
        </w:rPr>
        <w:t>adding</w:t>
      </w:r>
      <w:r w:rsidR="00423E24" w:rsidRPr="001B7EC8">
        <w:rPr>
          <w:sz w:val="24"/>
          <w:szCs w:val="24"/>
        </w:rPr>
        <w:t xml:space="preserve"> that </w:t>
      </w:r>
      <w:r w:rsidR="00AA2B40">
        <w:rPr>
          <w:sz w:val="24"/>
          <w:szCs w:val="24"/>
        </w:rPr>
        <w:t xml:space="preserve">its continuation: </w:t>
      </w:r>
    </w:p>
    <w:p w:rsidR="00AA2B40" w:rsidRDefault="00AA2B40" w:rsidP="00AE6D12">
      <w:pPr>
        <w:spacing w:after="0"/>
        <w:jc w:val="both"/>
        <w:rPr>
          <w:sz w:val="24"/>
          <w:szCs w:val="24"/>
        </w:rPr>
      </w:pPr>
    </w:p>
    <w:p w:rsidR="001B7EC8" w:rsidRPr="001B7EC8" w:rsidRDefault="009F0465" w:rsidP="00AA2B40">
      <w:pPr>
        <w:spacing w:after="0"/>
        <w:ind w:left="720"/>
        <w:jc w:val="both"/>
        <w:rPr>
          <w:sz w:val="24"/>
          <w:szCs w:val="24"/>
        </w:rPr>
      </w:pPr>
      <w:r w:rsidRPr="001B7EC8">
        <w:rPr>
          <w:i/>
          <w:sz w:val="24"/>
          <w:szCs w:val="24"/>
        </w:rPr>
        <w:t>“would incur a financial cost and reinforces children travelling to schools further away than their nearest school”</w:t>
      </w:r>
      <w:r w:rsidRPr="001B7EC8">
        <w:rPr>
          <w:sz w:val="24"/>
          <w:szCs w:val="24"/>
        </w:rPr>
        <w:t xml:space="preserve">.  </w:t>
      </w:r>
    </w:p>
    <w:p w:rsidR="00AE6D12" w:rsidRDefault="00AE6D12" w:rsidP="00AE6D12">
      <w:pPr>
        <w:spacing w:after="0"/>
        <w:jc w:val="both"/>
        <w:rPr>
          <w:sz w:val="24"/>
          <w:szCs w:val="24"/>
        </w:rPr>
      </w:pPr>
    </w:p>
    <w:p w:rsidR="00423E24" w:rsidRPr="001B7EC8" w:rsidRDefault="00423E24" w:rsidP="00AE6D12">
      <w:pPr>
        <w:spacing w:after="0"/>
        <w:jc w:val="both"/>
        <w:rPr>
          <w:sz w:val="24"/>
          <w:szCs w:val="24"/>
        </w:rPr>
      </w:pPr>
      <w:r w:rsidRPr="001B7EC8">
        <w:rPr>
          <w:sz w:val="24"/>
          <w:szCs w:val="24"/>
        </w:rPr>
        <w:t xml:space="preserve">This Council </w:t>
      </w:r>
      <w:r w:rsidR="009F0465" w:rsidRPr="001B7EC8">
        <w:rPr>
          <w:sz w:val="24"/>
          <w:szCs w:val="24"/>
        </w:rPr>
        <w:t>strongly disagree</w:t>
      </w:r>
      <w:r w:rsidR="001B7EC8" w:rsidRPr="001B7EC8">
        <w:rPr>
          <w:sz w:val="24"/>
          <w:szCs w:val="24"/>
        </w:rPr>
        <w:t>s</w:t>
      </w:r>
      <w:r w:rsidR="009F0465" w:rsidRPr="001B7EC8">
        <w:rPr>
          <w:sz w:val="24"/>
          <w:szCs w:val="24"/>
        </w:rPr>
        <w:t xml:space="preserve"> </w:t>
      </w:r>
      <w:r w:rsidRPr="001B7EC8">
        <w:rPr>
          <w:sz w:val="24"/>
          <w:szCs w:val="24"/>
        </w:rPr>
        <w:t xml:space="preserve">with </w:t>
      </w:r>
      <w:r w:rsidR="001B7EC8" w:rsidRPr="001B7EC8">
        <w:rPr>
          <w:sz w:val="24"/>
          <w:szCs w:val="24"/>
        </w:rPr>
        <w:t xml:space="preserve">this reinterpretation of what </w:t>
      </w:r>
      <w:r w:rsidR="00AA2B40">
        <w:rPr>
          <w:sz w:val="24"/>
          <w:szCs w:val="24"/>
        </w:rPr>
        <w:t xml:space="preserve">has been </w:t>
      </w:r>
      <w:r w:rsidR="001B7EC8" w:rsidRPr="001B7EC8">
        <w:rPr>
          <w:sz w:val="24"/>
          <w:szCs w:val="24"/>
        </w:rPr>
        <w:t xml:space="preserve">established </w:t>
      </w:r>
      <w:r w:rsidRPr="001B7EC8">
        <w:rPr>
          <w:sz w:val="24"/>
          <w:szCs w:val="24"/>
        </w:rPr>
        <w:t xml:space="preserve">policy </w:t>
      </w:r>
      <w:r w:rsidR="001B7EC8" w:rsidRPr="001B7EC8">
        <w:rPr>
          <w:sz w:val="24"/>
          <w:szCs w:val="24"/>
        </w:rPr>
        <w:t xml:space="preserve">and practice. </w:t>
      </w:r>
      <w:r w:rsidR="00AA2B40">
        <w:rPr>
          <w:sz w:val="24"/>
          <w:szCs w:val="24"/>
        </w:rPr>
        <w:t>For clarity, i</w:t>
      </w:r>
      <w:r w:rsidR="001B7EC8" w:rsidRPr="001B7EC8">
        <w:rPr>
          <w:sz w:val="24"/>
          <w:szCs w:val="24"/>
        </w:rPr>
        <w:t xml:space="preserve">t does so </w:t>
      </w:r>
      <w:r w:rsidRPr="001B7EC8">
        <w:rPr>
          <w:sz w:val="24"/>
          <w:szCs w:val="24"/>
        </w:rPr>
        <w:t xml:space="preserve">on </w:t>
      </w:r>
      <w:r w:rsidR="001B7EC8" w:rsidRPr="001B7EC8">
        <w:rPr>
          <w:sz w:val="24"/>
          <w:szCs w:val="24"/>
        </w:rPr>
        <w:t xml:space="preserve">financial </w:t>
      </w:r>
      <w:r w:rsidRPr="001B7EC8">
        <w:rPr>
          <w:sz w:val="24"/>
          <w:szCs w:val="24"/>
        </w:rPr>
        <w:t>grounds</w:t>
      </w:r>
      <w:r w:rsidR="001B7EC8" w:rsidRPr="001B7EC8">
        <w:rPr>
          <w:sz w:val="24"/>
          <w:szCs w:val="24"/>
        </w:rPr>
        <w:t xml:space="preserve"> as well as for reasons of </w:t>
      </w:r>
      <w:r w:rsidRPr="001B7EC8">
        <w:rPr>
          <w:sz w:val="24"/>
          <w:szCs w:val="24"/>
        </w:rPr>
        <w:t xml:space="preserve">personal choice, child safety and environmental </w:t>
      </w:r>
      <w:r w:rsidR="001B7EC8" w:rsidRPr="001B7EC8">
        <w:rPr>
          <w:sz w:val="24"/>
          <w:szCs w:val="24"/>
        </w:rPr>
        <w:t>protection</w:t>
      </w:r>
      <w:r w:rsidRPr="001B7EC8">
        <w:rPr>
          <w:sz w:val="24"/>
          <w:szCs w:val="24"/>
        </w:rPr>
        <w:t>.</w:t>
      </w:r>
    </w:p>
    <w:p w:rsidR="00AE6D12" w:rsidRDefault="00AE6D12" w:rsidP="00AE6D12">
      <w:pPr>
        <w:spacing w:after="0"/>
        <w:jc w:val="both"/>
        <w:rPr>
          <w:sz w:val="24"/>
          <w:szCs w:val="24"/>
        </w:rPr>
      </w:pPr>
    </w:p>
    <w:p w:rsidR="00423E24" w:rsidRDefault="00423E24" w:rsidP="00AE6D12">
      <w:pPr>
        <w:spacing w:after="0"/>
        <w:jc w:val="both"/>
        <w:rPr>
          <w:sz w:val="24"/>
          <w:szCs w:val="24"/>
        </w:rPr>
      </w:pPr>
      <w:r w:rsidRPr="001B7EC8">
        <w:rPr>
          <w:sz w:val="24"/>
          <w:szCs w:val="24"/>
        </w:rPr>
        <w:t xml:space="preserve">This Council instructs the Leader of the Council to write to the Leader and Deputy Leader of Oxfordshire County Council to urge them to reverse their decision </w:t>
      </w:r>
      <w:r w:rsidR="001B7EC8" w:rsidRPr="001B7EC8">
        <w:rPr>
          <w:sz w:val="24"/>
          <w:szCs w:val="24"/>
        </w:rPr>
        <w:t>as a matter of urgency</w:t>
      </w:r>
      <w:r w:rsidRPr="001B7EC8">
        <w:rPr>
          <w:sz w:val="24"/>
          <w:szCs w:val="24"/>
        </w:rPr>
        <w:t>.</w:t>
      </w:r>
    </w:p>
    <w:p w:rsidR="00AE6D12" w:rsidRDefault="00AE6D12" w:rsidP="00AE6D12">
      <w:pPr>
        <w:spacing w:after="0"/>
        <w:jc w:val="right"/>
        <w:rPr>
          <w:sz w:val="24"/>
          <w:szCs w:val="24"/>
        </w:rPr>
      </w:pPr>
    </w:p>
    <w:p w:rsidR="001B7EC8" w:rsidRPr="00AE6D12" w:rsidRDefault="001B7EC8" w:rsidP="00AE6D12">
      <w:pPr>
        <w:spacing w:after="0"/>
        <w:jc w:val="right"/>
        <w:rPr>
          <w:b/>
          <w:sz w:val="24"/>
          <w:szCs w:val="24"/>
        </w:rPr>
      </w:pPr>
      <w:r w:rsidRPr="00AE6D12">
        <w:rPr>
          <w:b/>
          <w:sz w:val="24"/>
          <w:szCs w:val="24"/>
        </w:rPr>
        <w:t>2</w:t>
      </w:r>
      <w:r w:rsidR="00AA2B40">
        <w:rPr>
          <w:b/>
          <w:sz w:val="24"/>
          <w:szCs w:val="24"/>
        </w:rPr>
        <w:t>49</w:t>
      </w:r>
      <w:bookmarkStart w:id="0" w:name="_GoBack"/>
      <w:bookmarkEnd w:id="0"/>
      <w:r w:rsidRPr="00AE6D12">
        <w:rPr>
          <w:b/>
          <w:sz w:val="24"/>
          <w:szCs w:val="24"/>
        </w:rPr>
        <w:t xml:space="preserve"> words</w:t>
      </w:r>
    </w:p>
    <w:p w:rsidR="001B7EC8" w:rsidRDefault="001B7EC8" w:rsidP="00AE6D12">
      <w:pPr>
        <w:spacing w:after="0"/>
        <w:rPr>
          <w:sz w:val="24"/>
          <w:szCs w:val="24"/>
        </w:rPr>
      </w:pPr>
    </w:p>
    <w:p w:rsidR="00BA4FA2" w:rsidRPr="001B7EC8" w:rsidRDefault="00423E24" w:rsidP="00AE6D12">
      <w:pPr>
        <w:spacing w:after="0"/>
        <w:jc w:val="both"/>
        <w:rPr>
          <w:b/>
          <w:sz w:val="24"/>
          <w:szCs w:val="24"/>
        </w:rPr>
      </w:pPr>
      <w:r w:rsidRPr="001B7EC8">
        <w:rPr>
          <w:sz w:val="24"/>
          <w:szCs w:val="24"/>
        </w:rPr>
        <w:t xml:space="preserve">  </w:t>
      </w:r>
    </w:p>
    <w:p w:rsidR="009F0465" w:rsidRPr="001B7EC8" w:rsidRDefault="009F0465" w:rsidP="00AE6D12">
      <w:pPr>
        <w:spacing w:after="0"/>
        <w:jc w:val="both"/>
        <w:rPr>
          <w:sz w:val="24"/>
          <w:szCs w:val="24"/>
        </w:rPr>
      </w:pPr>
    </w:p>
    <w:sectPr w:rsidR="009F0465" w:rsidRPr="001B7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56EB7"/>
    <w:multiLevelType w:val="hybridMultilevel"/>
    <w:tmpl w:val="11E26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A2"/>
    <w:rsid w:val="00046F7B"/>
    <w:rsid w:val="001B7EC8"/>
    <w:rsid w:val="002844D4"/>
    <w:rsid w:val="00423E24"/>
    <w:rsid w:val="00605E30"/>
    <w:rsid w:val="00740A85"/>
    <w:rsid w:val="007A0B8C"/>
    <w:rsid w:val="009F0465"/>
    <w:rsid w:val="00A7507A"/>
    <w:rsid w:val="00AA2B40"/>
    <w:rsid w:val="00AE6D12"/>
    <w:rsid w:val="00BA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5D43E"/>
  <w15:chartTrackingRefBased/>
  <w15:docId w15:val="{A81875AA-84B0-4C00-BF81-79D26559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F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F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0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Reeves</dc:creator>
  <cp:keywords/>
  <dc:description/>
  <cp:lastModifiedBy>Eddie Reeves</cp:lastModifiedBy>
  <cp:revision>4</cp:revision>
  <dcterms:created xsi:type="dcterms:W3CDTF">2023-02-10T12:34:00Z</dcterms:created>
  <dcterms:modified xsi:type="dcterms:W3CDTF">2023-02-10T12:59:00Z</dcterms:modified>
</cp:coreProperties>
</file>